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045" w:rsidRDefault="00624045" w:rsidP="00624045">
      <w:pPr>
        <w:pStyle w:val="normal0"/>
        <w:ind w:hanging="900"/>
        <w:jc w:val="center"/>
        <w:rPr>
          <w:b/>
          <w:sz w:val="24"/>
          <w:szCs w:val="24"/>
        </w:rPr>
      </w:pPr>
      <w:r w:rsidRPr="00624045">
        <w:rPr>
          <w:rFonts w:eastAsia="Times New Roman"/>
          <w:b/>
          <w:sz w:val="24"/>
          <w:szCs w:val="24"/>
        </w:rPr>
        <w:t>Major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Games Practical (Volleyball)</w:t>
      </w:r>
      <w:r w:rsidRPr="00624045">
        <w:rPr>
          <w:b/>
          <w:sz w:val="24"/>
          <w:szCs w:val="24"/>
        </w:rPr>
        <w:t xml:space="preserve"> </w:t>
      </w:r>
      <w:r w:rsidR="008C6A52">
        <w:rPr>
          <w:b/>
          <w:sz w:val="24"/>
          <w:szCs w:val="24"/>
        </w:rPr>
        <w:t>(Badminton) (0+2 Cr. Hr.)</w:t>
      </w:r>
      <w:proofErr w:type="spellStart"/>
      <w:r w:rsidR="008C6A52">
        <w:rPr>
          <w:b/>
          <w:sz w:val="24"/>
          <w:szCs w:val="24"/>
        </w:rPr>
        <w:t>M.Sc</w:t>
      </w:r>
      <w:proofErr w:type="spellEnd"/>
      <w:r w:rsidR="008C6A52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>1</w:t>
      </w:r>
      <w:r>
        <w:rPr>
          <w:b/>
          <w:sz w:val="24"/>
          <w:szCs w:val="24"/>
          <w:vertAlign w:val="superscript"/>
        </w:rPr>
        <w:t>st</w:t>
      </w:r>
      <w:r>
        <w:rPr>
          <w:b/>
          <w:sz w:val="24"/>
          <w:szCs w:val="24"/>
        </w:rPr>
        <w:t xml:space="preserve"> Semester</w:t>
      </w:r>
    </w:p>
    <w:p w:rsidR="00624045" w:rsidRDefault="00624045" w:rsidP="00624045">
      <w:pPr>
        <w:pStyle w:val="normal0"/>
        <w:ind w:hanging="900"/>
        <w:jc w:val="both"/>
        <w:rPr>
          <w:b/>
          <w:sz w:val="24"/>
          <w:szCs w:val="24"/>
        </w:rPr>
      </w:pPr>
    </w:p>
    <w:p w:rsidR="00624045" w:rsidRDefault="00624045" w:rsidP="00624045">
      <w:pPr>
        <w:pStyle w:val="normal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OBJECTIVES OF COURSE</w:t>
      </w:r>
    </w:p>
    <w:p w:rsidR="00624045" w:rsidRDefault="00624045" w:rsidP="00624045">
      <w:pPr>
        <w:pStyle w:val="normal0"/>
        <w:jc w:val="both"/>
        <w:rPr>
          <w:b/>
          <w:sz w:val="24"/>
          <w:szCs w:val="24"/>
        </w:rPr>
      </w:pPr>
    </w:p>
    <w:p w:rsidR="00624045" w:rsidRDefault="00624045" w:rsidP="00624045">
      <w:pPr>
        <w:pStyle w:val="normal0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This practical course has been designed with the purpose to provide technical knowledge to students develop their skill in selected games.</w:t>
      </w:r>
    </w:p>
    <w:p w:rsidR="00624045" w:rsidRDefault="00624045" w:rsidP="00624045">
      <w:pPr>
        <w:pStyle w:val="normal0"/>
        <w:jc w:val="both"/>
        <w:rPr>
          <w:sz w:val="24"/>
          <w:szCs w:val="24"/>
        </w:rPr>
      </w:pPr>
    </w:p>
    <w:p w:rsidR="00624045" w:rsidRDefault="00624045" w:rsidP="00624045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/>
        <w:ind w:left="180" w:hanging="180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>VOLLEYBALL(Skills, Coaching and Officiating</w:t>
      </w:r>
      <w:r>
        <w:rPr>
          <w:rFonts w:ascii="Calibri" w:eastAsia="Calibri" w:hAnsi="Calibri" w:cs="Calibri"/>
          <w:color w:val="000000"/>
          <w:sz w:val="24"/>
          <w:szCs w:val="24"/>
        </w:rPr>
        <w:t>)</w:t>
      </w:r>
    </w:p>
    <w:p w:rsidR="00624045" w:rsidRDefault="00624045" w:rsidP="00624045">
      <w:pPr>
        <w:pStyle w:val="normal0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a. </w:t>
      </w:r>
      <w:r>
        <w:rPr>
          <w:sz w:val="24"/>
          <w:szCs w:val="24"/>
        </w:rPr>
        <w:tab/>
        <w:t>Service</w:t>
      </w:r>
    </w:p>
    <w:p w:rsidR="00624045" w:rsidRDefault="00624045" w:rsidP="00624045">
      <w:pPr>
        <w:pStyle w:val="normal0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b.</w:t>
      </w:r>
      <w:r>
        <w:rPr>
          <w:sz w:val="24"/>
          <w:szCs w:val="24"/>
        </w:rPr>
        <w:tab/>
        <w:t>Digging/Reception</w:t>
      </w:r>
    </w:p>
    <w:p w:rsidR="00624045" w:rsidRDefault="00624045" w:rsidP="00624045">
      <w:pPr>
        <w:pStyle w:val="normal0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c.</w:t>
      </w:r>
      <w:r>
        <w:rPr>
          <w:sz w:val="24"/>
          <w:szCs w:val="24"/>
        </w:rPr>
        <w:tab/>
        <w:t>Boosting/Setting</w:t>
      </w:r>
    </w:p>
    <w:p w:rsidR="00624045" w:rsidRDefault="00624045" w:rsidP="00624045">
      <w:pPr>
        <w:pStyle w:val="normal0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d.</w:t>
      </w:r>
      <w:r>
        <w:rPr>
          <w:sz w:val="24"/>
          <w:szCs w:val="24"/>
        </w:rPr>
        <w:tab/>
        <w:t>Smashing/Attack</w:t>
      </w:r>
    </w:p>
    <w:p w:rsidR="00624045" w:rsidRDefault="00624045" w:rsidP="00624045">
      <w:pPr>
        <w:pStyle w:val="normal0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e.</w:t>
      </w:r>
      <w:r>
        <w:rPr>
          <w:sz w:val="24"/>
          <w:szCs w:val="24"/>
        </w:rPr>
        <w:tab/>
        <w:t>Blocking</w:t>
      </w:r>
    </w:p>
    <w:p w:rsidR="00624045" w:rsidRDefault="00624045" w:rsidP="00624045">
      <w:pPr>
        <w:pStyle w:val="normal0"/>
        <w:ind w:firstLine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f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Court Defense</w:t>
      </w:r>
    </w:p>
    <w:p w:rsidR="001B5F1F" w:rsidRDefault="001B5F1F" w:rsidP="001B5F1F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200" w:line="240" w:lineRule="auto"/>
        <w:ind w:firstLine="270"/>
        <w:jc w:val="both"/>
        <w:rPr>
          <w:rFonts w:ascii="Calibri" w:eastAsia="Calibri" w:hAnsi="Calibri" w:cs="Calibri"/>
          <w:b/>
          <w:color w:val="000000"/>
          <w:sz w:val="24"/>
          <w:szCs w:val="24"/>
        </w:rPr>
      </w:pPr>
    </w:p>
    <w:p w:rsidR="00624045" w:rsidRPr="001B5F1F" w:rsidRDefault="00624045" w:rsidP="001B5F1F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200" w:line="240" w:lineRule="auto"/>
        <w:ind w:firstLine="270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>BADMINTON (Skills, Coaching and Officiating</w:t>
      </w:r>
      <w:r>
        <w:rPr>
          <w:rFonts w:ascii="Calibri" w:eastAsia="Calibri" w:hAnsi="Calibri" w:cs="Calibri"/>
          <w:color w:val="000000"/>
          <w:sz w:val="24"/>
          <w:szCs w:val="24"/>
        </w:rPr>
        <w:t>)</w:t>
      </w:r>
    </w:p>
    <w:p w:rsidR="00624045" w:rsidRDefault="00624045" w:rsidP="00624045">
      <w:pPr>
        <w:pStyle w:val="normal0"/>
        <w:numPr>
          <w:ilvl w:val="7"/>
          <w:numId w:val="5"/>
        </w:numPr>
        <w:spacing w:line="240" w:lineRule="auto"/>
        <w:ind w:left="720" w:hanging="450"/>
        <w:jc w:val="both"/>
        <w:rPr>
          <w:sz w:val="24"/>
          <w:szCs w:val="24"/>
        </w:rPr>
      </w:pPr>
      <w:r>
        <w:rPr>
          <w:sz w:val="24"/>
          <w:szCs w:val="24"/>
        </w:rPr>
        <w:t>Stance (Standing Position &amp; Grip)</w:t>
      </w:r>
    </w:p>
    <w:p w:rsidR="00624045" w:rsidRDefault="00624045" w:rsidP="00624045">
      <w:pPr>
        <w:pStyle w:val="normal0"/>
        <w:numPr>
          <w:ilvl w:val="7"/>
          <w:numId w:val="5"/>
        </w:numPr>
        <w:spacing w:line="240" w:lineRule="auto"/>
        <w:ind w:left="720" w:hanging="450"/>
        <w:jc w:val="both"/>
        <w:rPr>
          <w:sz w:val="24"/>
          <w:szCs w:val="24"/>
        </w:rPr>
      </w:pPr>
      <w:r>
        <w:rPr>
          <w:sz w:val="24"/>
          <w:szCs w:val="24"/>
        </w:rPr>
        <w:t>Service</w:t>
      </w:r>
    </w:p>
    <w:p w:rsidR="00624045" w:rsidRDefault="00624045" w:rsidP="00624045">
      <w:pPr>
        <w:pStyle w:val="normal0"/>
        <w:numPr>
          <w:ilvl w:val="7"/>
          <w:numId w:val="5"/>
        </w:numPr>
        <w:spacing w:line="240" w:lineRule="auto"/>
        <w:ind w:left="720" w:hanging="450"/>
        <w:jc w:val="both"/>
        <w:rPr>
          <w:sz w:val="24"/>
          <w:szCs w:val="24"/>
        </w:rPr>
      </w:pPr>
      <w:r>
        <w:rPr>
          <w:sz w:val="24"/>
          <w:szCs w:val="24"/>
        </w:rPr>
        <w:t>Strokes</w:t>
      </w:r>
    </w:p>
    <w:p w:rsidR="00624045" w:rsidRDefault="00624045" w:rsidP="00624045">
      <w:pPr>
        <w:pStyle w:val="normal0"/>
        <w:numPr>
          <w:ilvl w:val="7"/>
          <w:numId w:val="5"/>
        </w:numPr>
        <w:spacing w:line="240" w:lineRule="auto"/>
        <w:ind w:left="720" w:hanging="450"/>
        <w:jc w:val="both"/>
        <w:rPr>
          <w:sz w:val="24"/>
          <w:szCs w:val="24"/>
        </w:rPr>
      </w:pPr>
      <w:r>
        <w:rPr>
          <w:sz w:val="24"/>
          <w:szCs w:val="24"/>
        </w:rPr>
        <w:t>Footwork</w:t>
      </w:r>
    </w:p>
    <w:p w:rsidR="00624045" w:rsidRDefault="00624045" w:rsidP="00624045">
      <w:pPr>
        <w:pStyle w:val="normal0"/>
        <w:jc w:val="both"/>
        <w:rPr>
          <w:sz w:val="24"/>
          <w:szCs w:val="24"/>
        </w:rPr>
      </w:pPr>
    </w:p>
    <w:p w:rsidR="00624045" w:rsidRDefault="00624045" w:rsidP="00624045">
      <w:pPr>
        <w:pStyle w:val="normal0"/>
        <w:spacing w:line="360" w:lineRule="auto"/>
        <w:jc w:val="both"/>
        <w:rPr>
          <w:b/>
          <w:sz w:val="24"/>
          <w:szCs w:val="24"/>
        </w:rPr>
      </w:pPr>
    </w:p>
    <w:p w:rsidR="00624045" w:rsidRDefault="00624045" w:rsidP="00624045">
      <w:pPr>
        <w:pStyle w:val="normal0"/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RECOMMENDED BOOKS (Volleyball)</w:t>
      </w:r>
    </w:p>
    <w:p w:rsidR="00624045" w:rsidRDefault="00624045" w:rsidP="00624045">
      <w:pPr>
        <w:pStyle w:val="normal0"/>
        <w:numPr>
          <w:ilvl w:val="2"/>
          <w:numId w:val="2"/>
        </w:numPr>
        <w:spacing w:line="360" w:lineRule="auto"/>
        <w:ind w:left="360"/>
        <w:jc w:val="both"/>
        <w:rPr>
          <w:color w:val="FF0000"/>
          <w:sz w:val="24"/>
          <w:szCs w:val="24"/>
        </w:rPr>
      </w:pPr>
      <w:proofErr w:type="spellStart"/>
      <w:r>
        <w:rPr>
          <w:color w:val="FF0000"/>
          <w:sz w:val="24"/>
          <w:szCs w:val="24"/>
          <w:highlight w:val="white"/>
        </w:rPr>
        <w:t>Salen</w:t>
      </w:r>
      <w:proofErr w:type="spellEnd"/>
      <w:r>
        <w:rPr>
          <w:color w:val="FF0000"/>
          <w:sz w:val="24"/>
          <w:szCs w:val="24"/>
          <w:highlight w:val="white"/>
        </w:rPr>
        <w:t>, K., &amp; Zimmerman, E. (2004). </w:t>
      </w:r>
      <w:r>
        <w:rPr>
          <w:i/>
          <w:color w:val="FF0000"/>
          <w:sz w:val="24"/>
          <w:szCs w:val="24"/>
          <w:highlight w:val="white"/>
        </w:rPr>
        <w:t>Rules of play: Game design fundamentals</w:t>
      </w:r>
      <w:r>
        <w:rPr>
          <w:color w:val="FF0000"/>
          <w:sz w:val="24"/>
          <w:szCs w:val="24"/>
          <w:highlight w:val="white"/>
        </w:rPr>
        <w:t>. MIT press.</w:t>
      </w:r>
    </w:p>
    <w:p w:rsidR="00624045" w:rsidRDefault="00624045" w:rsidP="00624045">
      <w:pPr>
        <w:pStyle w:val="normal0"/>
        <w:numPr>
          <w:ilvl w:val="2"/>
          <w:numId w:val="2"/>
        </w:numPr>
        <w:spacing w:line="360" w:lineRule="auto"/>
        <w:ind w:left="360"/>
        <w:jc w:val="both"/>
        <w:rPr>
          <w:color w:val="FF0000"/>
          <w:sz w:val="24"/>
          <w:szCs w:val="24"/>
        </w:rPr>
      </w:pPr>
      <w:proofErr w:type="spellStart"/>
      <w:r>
        <w:rPr>
          <w:color w:val="FF0000"/>
          <w:sz w:val="24"/>
          <w:szCs w:val="24"/>
          <w:highlight w:val="white"/>
        </w:rPr>
        <w:t>Lenberg</w:t>
      </w:r>
      <w:proofErr w:type="spellEnd"/>
      <w:r>
        <w:rPr>
          <w:color w:val="FF0000"/>
          <w:sz w:val="24"/>
          <w:szCs w:val="24"/>
          <w:highlight w:val="white"/>
        </w:rPr>
        <w:t>, K. (Ed.). (2006). </w:t>
      </w:r>
      <w:r>
        <w:rPr>
          <w:i/>
          <w:color w:val="FF0000"/>
          <w:sz w:val="24"/>
          <w:szCs w:val="24"/>
          <w:highlight w:val="white"/>
        </w:rPr>
        <w:t>Volleyball skills &amp; drills</w:t>
      </w:r>
      <w:r>
        <w:rPr>
          <w:color w:val="FF0000"/>
          <w:sz w:val="24"/>
          <w:szCs w:val="24"/>
          <w:highlight w:val="white"/>
        </w:rPr>
        <w:t>. Human Kinetics.</w:t>
      </w:r>
    </w:p>
    <w:p w:rsidR="00624045" w:rsidRDefault="00624045" w:rsidP="00624045">
      <w:pPr>
        <w:pStyle w:val="normal0"/>
        <w:numPr>
          <w:ilvl w:val="2"/>
          <w:numId w:val="2"/>
        </w:numPr>
        <w:spacing w:line="360" w:lineRule="auto"/>
        <w:ind w:left="360"/>
        <w:jc w:val="both"/>
        <w:rPr>
          <w:color w:val="FF0000"/>
          <w:sz w:val="24"/>
          <w:szCs w:val="24"/>
        </w:rPr>
      </w:pPr>
      <w:proofErr w:type="spellStart"/>
      <w:r>
        <w:rPr>
          <w:color w:val="FF0000"/>
          <w:sz w:val="24"/>
          <w:szCs w:val="24"/>
          <w:highlight w:val="white"/>
        </w:rPr>
        <w:t>Shondell</w:t>
      </w:r>
      <w:proofErr w:type="spellEnd"/>
      <w:r>
        <w:rPr>
          <w:color w:val="FF0000"/>
          <w:sz w:val="24"/>
          <w:szCs w:val="24"/>
          <w:highlight w:val="white"/>
        </w:rPr>
        <w:t>, D. S., &amp; Reynaud, C. (Eds.). (2002). </w:t>
      </w:r>
      <w:proofErr w:type="gramStart"/>
      <w:r>
        <w:rPr>
          <w:i/>
          <w:color w:val="FF0000"/>
          <w:sz w:val="24"/>
          <w:szCs w:val="24"/>
          <w:highlight w:val="white"/>
        </w:rPr>
        <w:t>The</w:t>
      </w:r>
      <w:proofErr w:type="gramEnd"/>
      <w:r>
        <w:rPr>
          <w:i/>
          <w:color w:val="FF0000"/>
          <w:sz w:val="24"/>
          <w:szCs w:val="24"/>
          <w:highlight w:val="white"/>
        </w:rPr>
        <w:t xml:space="preserve"> volleyball coaching bible</w:t>
      </w:r>
      <w:r>
        <w:rPr>
          <w:color w:val="FF0000"/>
          <w:sz w:val="24"/>
          <w:szCs w:val="24"/>
          <w:highlight w:val="white"/>
        </w:rPr>
        <w:t>. Human Kinetics.</w:t>
      </w:r>
    </w:p>
    <w:p w:rsidR="00624045" w:rsidRDefault="00624045" w:rsidP="00624045">
      <w:pPr>
        <w:pStyle w:val="normal0"/>
        <w:numPr>
          <w:ilvl w:val="2"/>
          <w:numId w:val="2"/>
        </w:numPr>
        <w:spacing w:line="360" w:lineRule="auto"/>
        <w:ind w:left="360"/>
        <w:jc w:val="both"/>
        <w:rPr>
          <w:color w:val="FF0000"/>
          <w:sz w:val="24"/>
          <w:szCs w:val="24"/>
        </w:rPr>
      </w:pPr>
      <w:proofErr w:type="spellStart"/>
      <w:r>
        <w:rPr>
          <w:color w:val="FF0000"/>
          <w:sz w:val="24"/>
          <w:szCs w:val="24"/>
          <w:highlight w:val="white"/>
        </w:rPr>
        <w:t>Kus</w:t>
      </w:r>
      <w:proofErr w:type="spellEnd"/>
      <w:r>
        <w:rPr>
          <w:color w:val="FF0000"/>
          <w:sz w:val="24"/>
          <w:szCs w:val="24"/>
          <w:highlight w:val="white"/>
        </w:rPr>
        <w:t>, S. (2004). </w:t>
      </w:r>
      <w:r>
        <w:rPr>
          <w:i/>
          <w:color w:val="FF0000"/>
          <w:sz w:val="24"/>
          <w:szCs w:val="24"/>
          <w:highlight w:val="white"/>
        </w:rPr>
        <w:t>Coaching volleyball successfully</w:t>
      </w:r>
      <w:r>
        <w:rPr>
          <w:color w:val="FF0000"/>
          <w:sz w:val="24"/>
          <w:szCs w:val="24"/>
          <w:highlight w:val="white"/>
        </w:rPr>
        <w:t>. Human Kinetics.</w:t>
      </w:r>
    </w:p>
    <w:p w:rsidR="00624045" w:rsidRDefault="00624045" w:rsidP="00624045">
      <w:pPr>
        <w:pStyle w:val="normal0"/>
        <w:numPr>
          <w:ilvl w:val="2"/>
          <w:numId w:val="2"/>
        </w:numPr>
        <w:spacing w:line="360" w:lineRule="auto"/>
        <w:ind w:left="360"/>
        <w:jc w:val="bot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  <w:highlight w:val="white"/>
        </w:rPr>
        <w:t>Martens, R. (2012). </w:t>
      </w:r>
      <w:r>
        <w:rPr>
          <w:i/>
          <w:color w:val="FF0000"/>
          <w:sz w:val="24"/>
          <w:szCs w:val="24"/>
          <w:highlight w:val="white"/>
        </w:rPr>
        <w:t>Successful coaching</w:t>
      </w:r>
      <w:r>
        <w:rPr>
          <w:color w:val="FF0000"/>
          <w:sz w:val="24"/>
          <w:szCs w:val="24"/>
          <w:highlight w:val="white"/>
        </w:rPr>
        <w:t>. Human Kinetics.</w:t>
      </w:r>
    </w:p>
    <w:p w:rsidR="00624045" w:rsidRDefault="00624045" w:rsidP="00624045">
      <w:pPr>
        <w:pStyle w:val="normal0"/>
        <w:numPr>
          <w:ilvl w:val="2"/>
          <w:numId w:val="2"/>
        </w:numPr>
        <w:spacing w:line="360" w:lineRule="auto"/>
        <w:ind w:left="360"/>
        <w:jc w:val="bot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  <w:highlight w:val="white"/>
        </w:rPr>
        <w:t>Turner, B. (2015). </w:t>
      </w:r>
      <w:r>
        <w:rPr>
          <w:i/>
          <w:color w:val="FF0000"/>
          <w:sz w:val="24"/>
          <w:szCs w:val="24"/>
          <w:highlight w:val="white"/>
        </w:rPr>
        <w:t>Factors Related to Preferences of Female Collegiate Volleyball Players' Coaching Style</w:t>
      </w:r>
      <w:r>
        <w:rPr>
          <w:color w:val="FF0000"/>
          <w:sz w:val="24"/>
          <w:szCs w:val="24"/>
          <w:highlight w:val="white"/>
        </w:rPr>
        <w:t>. Robert Morris University.</w:t>
      </w:r>
    </w:p>
    <w:p w:rsidR="00624045" w:rsidRDefault="00624045" w:rsidP="00624045">
      <w:pPr>
        <w:pStyle w:val="normal0"/>
        <w:tabs>
          <w:tab w:val="left" w:pos="1440"/>
        </w:tabs>
        <w:spacing w:line="240" w:lineRule="auto"/>
        <w:ind w:left="720"/>
        <w:jc w:val="both"/>
        <w:rPr>
          <w:sz w:val="24"/>
          <w:szCs w:val="24"/>
        </w:rPr>
      </w:pPr>
    </w:p>
    <w:p w:rsidR="00624045" w:rsidRDefault="00624045" w:rsidP="00624045">
      <w:pPr>
        <w:pStyle w:val="normal0"/>
        <w:spacing w:line="360" w:lineRule="auto"/>
        <w:jc w:val="both"/>
        <w:rPr>
          <w:b/>
          <w:sz w:val="24"/>
          <w:szCs w:val="24"/>
        </w:rPr>
      </w:pPr>
    </w:p>
    <w:p w:rsidR="00624045" w:rsidRDefault="00624045" w:rsidP="00624045">
      <w:pPr>
        <w:pStyle w:val="normal0"/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RECOMMENDED </w:t>
      </w:r>
      <w:proofErr w:type="gramStart"/>
      <w:r>
        <w:rPr>
          <w:b/>
          <w:sz w:val="24"/>
          <w:szCs w:val="24"/>
        </w:rPr>
        <w:t>BOOKS(</w:t>
      </w:r>
      <w:proofErr w:type="gramEnd"/>
      <w:r>
        <w:rPr>
          <w:b/>
          <w:sz w:val="24"/>
          <w:szCs w:val="24"/>
        </w:rPr>
        <w:t>Badminton)</w:t>
      </w:r>
    </w:p>
    <w:p w:rsidR="00624045" w:rsidRDefault="00624045" w:rsidP="00624045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color w:val="FF0000"/>
          <w:sz w:val="24"/>
          <w:szCs w:val="24"/>
        </w:rPr>
      </w:pPr>
      <w:proofErr w:type="spellStart"/>
      <w:r>
        <w:rPr>
          <w:rFonts w:ascii="Calibri" w:eastAsia="Calibri" w:hAnsi="Calibri" w:cs="Calibri"/>
          <w:color w:val="FF0000"/>
          <w:sz w:val="24"/>
          <w:szCs w:val="24"/>
          <w:highlight w:val="white"/>
        </w:rPr>
        <w:t>Paup</w:t>
      </w:r>
      <w:proofErr w:type="spellEnd"/>
      <w:r>
        <w:rPr>
          <w:rFonts w:ascii="Calibri" w:eastAsia="Calibri" w:hAnsi="Calibri" w:cs="Calibri"/>
          <w:color w:val="FF0000"/>
          <w:sz w:val="24"/>
          <w:szCs w:val="24"/>
          <w:highlight w:val="white"/>
        </w:rPr>
        <w:t>, D. (2017). </w:t>
      </w:r>
      <w:r>
        <w:rPr>
          <w:rFonts w:ascii="Calibri" w:eastAsia="Calibri" w:hAnsi="Calibri" w:cs="Calibri"/>
          <w:i/>
          <w:color w:val="FF0000"/>
          <w:sz w:val="24"/>
          <w:szCs w:val="24"/>
          <w:highlight w:val="white"/>
        </w:rPr>
        <w:t>Skills, drills &amp; strategies for badminton</w:t>
      </w:r>
      <w:r>
        <w:rPr>
          <w:rFonts w:ascii="Calibri" w:eastAsia="Calibri" w:hAnsi="Calibri" w:cs="Calibri"/>
          <w:color w:val="FF0000"/>
          <w:sz w:val="24"/>
          <w:szCs w:val="24"/>
          <w:highlight w:val="white"/>
        </w:rPr>
        <w:t xml:space="preserve">. </w:t>
      </w:r>
      <w:proofErr w:type="spellStart"/>
      <w:r>
        <w:rPr>
          <w:rFonts w:ascii="Calibri" w:eastAsia="Calibri" w:hAnsi="Calibri" w:cs="Calibri"/>
          <w:color w:val="FF0000"/>
          <w:sz w:val="24"/>
          <w:szCs w:val="24"/>
          <w:highlight w:val="white"/>
        </w:rPr>
        <w:t>Routledge</w:t>
      </w:r>
      <w:proofErr w:type="spellEnd"/>
      <w:r>
        <w:rPr>
          <w:rFonts w:ascii="Calibri" w:eastAsia="Calibri" w:hAnsi="Calibri" w:cs="Calibri"/>
          <w:color w:val="FF0000"/>
          <w:sz w:val="24"/>
          <w:szCs w:val="24"/>
          <w:highlight w:val="white"/>
        </w:rPr>
        <w:t>.</w:t>
      </w:r>
    </w:p>
    <w:p w:rsidR="00624045" w:rsidRDefault="00624045" w:rsidP="00624045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color w:val="FF0000"/>
          <w:sz w:val="24"/>
          <w:szCs w:val="24"/>
        </w:rPr>
      </w:pPr>
      <w:r>
        <w:rPr>
          <w:rFonts w:ascii="Calibri" w:eastAsia="Calibri" w:hAnsi="Calibri" w:cs="Calibri"/>
          <w:color w:val="FF0000"/>
          <w:sz w:val="24"/>
          <w:szCs w:val="24"/>
          <w:highlight w:val="white"/>
        </w:rPr>
        <w:lastRenderedPageBreak/>
        <w:t>Wang, J. E. (2004). </w:t>
      </w:r>
      <w:r>
        <w:rPr>
          <w:rFonts w:ascii="Calibri" w:eastAsia="Calibri" w:hAnsi="Calibri" w:cs="Calibri"/>
          <w:i/>
          <w:color w:val="FF0000"/>
          <w:sz w:val="24"/>
          <w:szCs w:val="24"/>
          <w:highlight w:val="white"/>
        </w:rPr>
        <w:t>Developmental trends for badminton game play across skill levels: An exploratory study</w:t>
      </w:r>
      <w:r>
        <w:rPr>
          <w:rFonts w:ascii="Calibri" w:eastAsia="Calibri" w:hAnsi="Calibri" w:cs="Calibri"/>
          <w:color w:val="FF0000"/>
          <w:sz w:val="24"/>
          <w:szCs w:val="24"/>
          <w:highlight w:val="white"/>
        </w:rPr>
        <w:t>. University of South Carolina.</w:t>
      </w:r>
    </w:p>
    <w:p w:rsidR="00624045" w:rsidRDefault="00624045" w:rsidP="00624045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color w:val="FF0000"/>
          <w:sz w:val="24"/>
          <w:szCs w:val="24"/>
        </w:rPr>
      </w:pPr>
      <w:proofErr w:type="spellStart"/>
      <w:r>
        <w:rPr>
          <w:rFonts w:ascii="Calibri" w:eastAsia="Calibri" w:hAnsi="Calibri" w:cs="Calibri"/>
          <w:color w:val="FF0000"/>
          <w:sz w:val="24"/>
          <w:szCs w:val="24"/>
          <w:highlight w:val="white"/>
        </w:rPr>
        <w:t>Sheu</w:t>
      </w:r>
      <w:proofErr w:type="spellEnd"/>
      <w:r>
        <w:rPr>
          <w:rFonts w:ascii="Calibri" w:eastAsia="Calibri" w:hAnsi="Calibri" w:cs="Calibri"/>
          <w:color w:val="FF0000"/>
          <w:sz w:val="24"/>
          <w:szCs w:val="24"/>
          <w:highlight w:val="white"/>
        </w:rPr>
        <w:t>, F. R. (2011). </w:t>
      </w:r>
      <w:r>
        <w:rPr>
          <w:rFonts w:ascii="Calibri" w:eastAsia="Calibri" w:hAnsi="Calibri" w:cs="Calibri"/>
          <w:i/>
          <w:color w:val="FF0000"/>
          <w:sz w:val="24"/>
          <w:szCs w:val="24"/>
          <w:highlight w:val="white"/>
        </w:rPr>
        <w:t>Understanding expertise from elite badminton coaches</w:t>
      </w:r>
      <w:r>
        <w:rPr>
          <w:rFonts w:ascii="Calibri" w:eastAsia="Calibri" w:hAnsi="Calibri" w:cs="Calibri"/>
          <w:color w:val="FF0000"/>
          <w:sz w:val="24"/>
          <w:szCs w:val="24"/>
          <w:highlight w:val="white"/>
        </w:rPr>
        <w:t>. Indiana University.</w:t>
      </w:r>
    </w:p>
    <w:p w:rsidR="00624045" w:rsidRDefault="00624045" w:rsidP="00624045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color w:val="FF0000"/>
          <w:sz w:val="24"/>
          <w:szCs w:val="24"/>
        </w:rPr>
      </w:pPr>
      <w:proofErr w:type="spellStart"/>
      <w:r>
        <w:rPr>
          <w:rFonts w:ascii="Calibri" w:eastAsia="Calibri" w:hAnsi="Calibri" w:cs="Calibri"/>
          <w:color w:val="FF0000"/>
          <w:sz w:val="24"/>
          <w:szCs w:val="24"/>
          <w:highlight w:val="white"/>
        </w:rPr>
        <w:t>Salen</w:t>
      </w:r>
      <w:proofErr w:type="spellEnd"/>
      <w:r>
        <w:rPr>
          <w:rFonts w:ascii="Calibri" w:eastAsia="Calibri" w:hAnsi="Calibri" w:cs="Calibri"/>
          <w:color w:val="FF0000"/>
          <w:sz w:val="24"/>
          <w:szCs w:val="24"/>
          <w:highlight w:val="white"/>
        </w:rPr>
        <w:t xml:space="preserve">, K., </w:t>
      </w:r>
      <w:proofErr w:type="spellStart"/>
      <w:r>
        <w:rPr>
          <w:rFonts w:ascii="Calibri" w:eastAsia="Calibri" w:hAnsi="Calibri" w:cs="Calibri"/>
          <w:color w:val="FF0000"/>
          <w:sz w:val="24"/>
          <w:szCs w:val="24"/>
          <w:highlight w:val="white"/>
        </w:rPr>
        <w:t>Tekinbaş</w:t>
      </w:r>
      <w:proofErr w:type="spellEnd"/>
      <w:r>
        <w:rPr>
          <w:rFonts w:ascii="Calibri" w:eastAsia="Calibri" w:hAnsi="Calibri" w:cs="Calibri"/>
          <w:color w:val="FF0000"/>
          <w:sz w:val="24"/>
          <w:szCs w:val="24"/>
          <w:highlight w:val="white"/>
        </w:rPr>
        <w:t>, K. S., &amp; Zimmerman, E. (2004). </w:t>
      </w:r>
      <w:r>
        <w:rPr>
          <w:rFonts w:ascii="Calibri" w:eastAsia="Calibri" w:hAnsi="Calibri" w:cs="Calibri"/>
          <w:i/>
          <w:color w:val="FF0000"/>
          <w:sz w:val="24"/>
          <w:szCs w:val="24"/>
          <w:highlight w:val="white"/>
        </w:rPr>
        <w:t>Rules of play: Game design fundamentals</w:t>
      </w:r>
      <w:r>
        <w:rPr>
          <w:rFonts w:ascii="Calibri" w:eastAsia="Calibri" w:hAnsi="Calibri" w:cs="Calibri"/>
          <w:color w:val="FF0000"/>
          <w:sz w:val="24"/>
          <w:szCs w:val="24"/>
          <w:highlight w:val="white"/>
        </w:rPr>
        <w:t>. MIT press.</w:t>
      </w:r>
    </w:p>
    <w:p w:rsidR="00624045" w:rsidRDefault="00624045" w:rsidP="00624045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color w:val="FF0000"/>
          <w:sz w:val="24"/>
          <w:szCs w:val="24"/>
        </w:rPr>
      </w:pPr>
      <w:r>
        <w:rPr>
          <w:rFonts w:ascii="Calibri" w:eastAsia="Calibri" w:hAnsi="Calibri" w:cs="Calibri"/>
          <w:color w:val="FF0000"/>
          <w:sz w:val="24"/>
          <w:szCs w:val="24"/>
          <w:highlight w:val="white"/>
        </w:rPr>
        <w:t xml:space="preserve">Van </w:t>
      </w:r>
      <w:proofErr w:type="spellStart"/>
      <w:r>
        <w:rPr>
          <w:rFonts w:ascii="Calibri" w:eastAsia="Calibri" w:hAnsi="Calibri" w:cs="Calibri"/>
          <w:color w:val="FF0000"/>
          <w:sz w:val="24"/>
          <w:szCs w:val="24"/>
          <w:highlight w:val="white"/>
        </w:rPr>
        <w:t>Nieuwerburgh</w:t>
      </w:r>
      <w:proofErr w:type="spellEnd"/>
      <w:r>
        <w:rPr>
          <w:rFonts w:ascii="Calibri" w:eastAsia="Calibri" w:hAnsi="Calibri" w:cs="Calibri"/>
          <w:color w:val="FF0000"/>
          <w:sz w:val="24"/>
          <w:szCs w:val="24"/>
          <w:highlight w:val="white"/>
        </w:rPr>
        <w:t>, C. (2017). </w:t>
      </w:r>
      <w:r>
        <w:rPr>
          <w:rFonts w:ascii="Calibri" w:eastAsia="Calibri" w:hAnsi="Calibri" w:cs="Calibri"/>
          <w:i/>
          <w:color w:val="FF0000"/>
          <w:sz w:val="24"/>
          <w:szCs w:val="24"/>
          <w:highlight w:val="white"/>
        </w:rPr>
        <w:t>An introduction to coaching skills: A practical guide</w:t>
      </w:r>
      <w:r>
        <w:rPr>
          <w:rFonts w:ascii="Calibri" w:eastAsia="Calibri" w:hAnsi="Calibri" w:cs="Calibri"/>
          <w:color w:val="FF0000"/>
          <w:sz w:val="24"/>
          <w:szCs w:val="24"/>
          <w:highlight w:val="white"/>
        </w:rPr>
        <w:t>. Sage.</w:t>
      </w:r>
    </w:p>
    <w:p w:rsidR="00624045" w:rsidRDefault="00624045" w:rsidP="00624045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both"/>
        <w:rPr>
          <w:rFonts w:ascii="Calibri" w:eastAsia="Calibri" w:hAnsi="Calibri" w:cs="Calibri"/>
          <w:color w:val="FF0000"/>
          <w:sz w:val="24"/>
          <w:szCs w:val="24"/>
        </w:rPr>
      </w:pPr>
      <w:r>
        <w:rPr>
          <w:rFonts w:ascii="Calibri" w:eastAsia="Calibri" w:hAnsi="Calibri" w:cs="Calibri"/>
          <w:color w:val="FF0000"/>
          <w:sz w:val="24"/>
          <w:szCs w:val="24"/>
          <w:highlight w:val="white"/>
        </w:rPr>
        <w:t xml:space="preserve">Dawson, P., &amp; </w:t>
      </w:r>
      <w:proofErr w:type="spellStart"/>
      <w:r>
        <w:rPr>
          <w:rFonts w:ascii="Calibri" w:eastAsia="Calibri" w:hAnsi="Calibri" w:cs="Calibri"/>
          <w:color w:val="FF0000"/>
          <w:sz w:val="24"/>
          <w:szCs w:val="24"/>
          <w:highlight w:val="white"/>
        </w:rPr>
        <w:t>Guare</w:t>
      </w:r>
      <w:proofErr w:type="spellEnd"/>
      <w:r>
        <w:rPr>
          <w:rFonts w:ascii="Calibri" w:eastAsia="Calibri" w:hAnsi="Calibri" w:cs="Calibri"/>
          <w:color w:val="FF0000"/>
          <w:sz w:val="24"/>
          <w:szCs w:val="24"/>
          <w:highlight w:val="white"/>
        </w:rPr>
        <w:t>, R. (2012). </w:t>
      </w:r>
      <w:r>
        <w:rPr>
          <w:rFonts w:ascii="Calibri" w:eastAsia="Calibri" w:hAnsi="Calibri" w:cs="Calibri"/>
          <w:i/>
          <w:color w:val="FF0000"/>
          <w:sz w:val="24"/>
          <w:szCs w:val="24"/>
          <w:highlight w:val="white"/>
        </w:rPr>
        <w:t>Coaching students with executive skills deficits</w:t>
      </w:r>
      <w:r>
        <w:rPr>
          <w:rFonts w:ascii="Calibri" w:eastAsia="Calibri" w:hAnsi="Calibri" w:cs="Calibri"/>
          <w:color w:val="FF0000"/>
          <w:sz w:val="24"/>
          <w:szCs w:val="24"/>
          <w:highlight w:val="white"/>
        </w:rPr>
        <w:t>. Guilford Press.</w:t>
      </w:r>
    </w:p>
    <w:p w:rsidR="004128E7" w:rsidRDefault="004128E7"/>
    <w:sectPr w:rsidR="004128E7" w:rsidSect="009B2B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56FDB"/>
    <w:multiLevelType w:val="multilevel"/>
    <w:tmpl w:val="ED58CF3C"/>
    <w:lvl w:ilvl="0">
      <w:start w:val="1"/>
      <w:numFmt w:val="upperRoman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77F87"/>
    <w:multiLevelType w:val="multilevel"/>
    <w:tmpl w:val="4FA03A5E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712564"/>
    <w:multiLevelType w:val="multilevel"/>
    <w:tmpl w:val="397211C8"/>
    <w:lvl w:ilvl="0">
      <w:start w:val="1"/>
      <w:numFmt w:val="lowerRoman"/>
      <w:lvlText w:val="%1."/>
      <w:lvlJc w:val="right"/>
      <w:pPr>
        <w:ind w:left="720" w:hanging="18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7B2046"/>
    <w:multiLevelType w:val="multilevel"/>
    <w:tmpl w:val="88CC9CB6"/>
    <w:lvl w:ilvl="0">
      <w:start w:val="1"/>
      <w:numFmt w:val="decimal"/>
      <w:lvlText w:val="%1."/>
      <w:lvlJc w:val="left"/>
      <w:pPr>
        <w:ind w:left="1080" w:hanging="360"/>
      </w:pPr>
      <w:rPr>
        <w:rFonts w:ascii="Arial" w:eastAsia="Arial" w:hAnsi="Arial" w:cs="Arial"/>
        <w:b w:val="0"/>
        <w:sz w:val="26"/>
        <w:szCs w:val="26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153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F100AF5"/>
    <w:multiLevelType w:val="multilevel"/>
    <w:tmpl w:val="FCB8E1D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24045"/>
    <w:rsid w:val="001B5F1F"/>
    <w:rsid w:val="004128E7"/>
    <w:rsid w:val="00624045"/>
    <w:rsid w:val="008C6A52"/>
    <w:rsid w:val="009B2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2B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624045"/>
    <w:pPr>
      <w:spacing w:after="0"/>
    </w:pPr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247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</dc:creator>
  <cp:keywords/>
  <dc:description/>
  <cp:lastModifiedBy>DC</cp:lastModifiedBy>
  <cp:revision>4</cp:revision>
  <dcterms:created xsi:type="dcterms:W3CDTF">2020-03-26T18:27:00Z</dcterms:created>
  <dcterms:modified xsi:type="dcterms:W3CDTF">2020-04-02T05:17:00Z</dcterms:modified>
</cp:coreProperties>
</file>